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8A5EB0" w:rsidRDefault="00395272" w:rsidP="00733D35">
      <w:pPr>
        <w:jc w:val="center"/>
        <w:rPr>
          <w:b/>
        </w:rPr>
      </w:pPr>
      <w:r>
        <w:rPr>
          <w:b/>
        </w:rPr>
        <w:t>Протокол</w:t>
      </w:r>
      <w:bookmarkStart w:id="0" w:name="_GoBack"/>
      <w:bookmarkEnd w:id="0"/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r w:rsidR="00987A77">
        <w:rPr>
          <w:b/>
        </w:rPr>
        <w:t>8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8C0FB0">
        <w:rPr>
          <w:b/>
          <w:i/>
        </w:rPr>
        <w:t>0</w:t>
      </w:r>
      <w:r w:rsidR="00987A77">
        <w:rPr>
          <w:b/>
          <w:i/>
        </w:rPr>
        <w:t>9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8C0FB0">
        <w:rPr>
          <w:b/>
          <w:i/>
        </w:rPr>
        <w:t>апреля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DC5492" w:rsidRPr="00A64532" w:rsidRDefault="00DC5492" w:rsidP="00733D35">
      <w:pPr>
        <w:rPr>
          <w:b/>
          <w:i/>
        </w:rPr>
      </w:pP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BB4F55" w:rsidRPr="004064A8" w:rsidRDefault="00BB4F55" w:rsidP="00BB4F5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BB4F55" w:rsidRPr="004064A8" w:rsidRDefault="00BB4F55" w:rsidP="00BB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BB4F55" w:rsidRPr="004064A8" w:rsidRDefault="00BB4F55" w:rsidP="00BB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BB4F55" w:rsidRPr="004064A8" w:rsidRDefault="00BB4F55" w:rsidP="00BB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BB4F55" w:rsidRPr="004064A8" w:rsidRDefault="00BB4F55" w:rsidP="00BB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BB4F55" w:rsidRPr="004064A8" w:rsidRDefault="00BB4F55" w:rsidP="00BB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BB4F55" w:rsidRDefault="00BB4F55" w:rsidP="00BB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BB4F55" w:rsidRDefault="00BB4F55" w:rsidP="00BB4F55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BB4F55" w:rsidRDefault="00BB4F55" w:rsidP="00BB4F55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BB4F55" w:rsidRDefault="00BB4F55" w:rsidP="00BB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BB4F55" w:rsidRDefault="00BB4F55" w:rsidP="00BB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BB4F55" w:rsidRDefault="00BB4F55" w:rsidP="00BB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BB4F55" w:rsidRDefault="00BB4F55" w:rsidP="00BB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BB4F55" w:rsidRDefault="00BB4F55" w:rsidP="00BB4F5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BB4F55" w:rsidRDefault="00BB4F55" w:rsidP="00BB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BB4F55" w:rsidRDefault="00BB4F55" w:rsidP="00BB4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BB4F55" w:rsidRDefault="00BB4F55" w:rsidP="00BB4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BB4F55" w:rsidRDefault="00BB4F55" w:rsidP="00BB4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BB4F55" w:rsidRDefault="00BB4F55" w:rsidP="00BB4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31B0" w:rsidRDefault="00733D35" w:rsidP="006572A2"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DC5492" w:rsidRDefault="00DC5492" w:rsidP="000531B0">
      <w:pPr>
        <w:pStyle w:val="a3"/>
        <w:ind w:left="644"/>
      </w:pPr>
    </w:p>
    <w:p w:rsidR="00DB6901" w:rsidRDefault="00DB6901" w:rsidP="00DB690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DB6901" w:rsidRPr="00DF199B" w:rsidRDefault="00DB6901" w:rsidP="00DB6901">
      <w:pPr>
        <w:pStyle w:val="a3"/>
        <w:ind w:left="644"/>
        <w:jc w:val="both"/>
        <w:rPr>
          <w:sz w:val="22"/>
          <w:szCs w:val="22"/>
        </w:rPr>
      </w:pPr>
    </w:p>
    <w:tbl>
      <w:tblPr>
        <w:tblW w:w="9217" w:type="dxa"/>
        <w:tblInd w:w="128" w:type="dxa"/>
        <w:tblLook w:val="04A0" w:firstRow="1" w:lastRow="0" w:firstColumn="1" w:lastColumn="0" w:noHBand="0" w:noVBand="1"/>
      </w:tblPr>
      <w:tblGrid>
        <w:gridCol w:w="868"/>
        <w:gridCol w:w="6799"/>
        <w:gridCol w:w="1550"/>
      </w:tblGrid>
      <w:tr w:rsidR="00987A77" w:rsidRPr="00BC6832" w:rsidTr="005D7589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77" w:rsidRPr="00A64532" w:rsidRDefault="00987A77" w:rsidP="00987A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7A77" w:rsidRPr="00BC6832" w:rsidRDefault="00987A77" w:rsidP="00987A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7A77" w:rsidRPr="00BC6832" w:rsidRDefault="00987A77" w:rsidP="00987A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87A77" w:rsidRPr="00BC6832" w:rsidTr="00987A7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7" w:rsidRDefault="00987A77" w:rsidP="00987A77">
            <w:pPr>
              <w:pStyle w:val="a3"/>
              <w:widowControl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"ИнфраСтрой-Инжиниринг"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2311169035</w:t>
            </w:r>
          </w:p>
        </w:tc>
      </w:tr>
      <w:tr w:rsidR="00987A77" w:rsidRPr="00BC6832" w:rsidTr="00987A7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7" w:rsidRDefault="00987A77" w:rsidP="00987A77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 xml:space="preserve">ООО "Поставщик коммерческой                   </w:t>
            </w:r>
            <w:r>
              <w:br/>
              <w:t xml:space="preserve">информации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2312122424</w:t>
            </w:r>
          </w:p>
        </w:tc>
      </w:tr>
      <w:tr w:rsidR="00987A77" w:rsidRPr="00BC6832" w:rsidTr="00987A7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7" w:rsidRDefault="00987A77" w:rsidP="00987A77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ООО «ЦЕНТР ПРОЕКТНЫХ РЕШЕНИЙ»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2315981294</w:t>
            </w:r>
          </w:p>
        </w:tc>
      </w:tr>
      <w:tr w:rsidR="00987A77" w:rsidRPr="00BC6832" w:rsidTr="00987A7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7" w:rsidRDefault="00987A77" w:rsidP="00987A77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МУП " Архитектурно-градостроительный центр Брюховецкого района"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2327010579</w:t>
            </w:r>
          </w:p>
        </w:tc>
      </w:tr>
      <w:tr w:rsidR="00987A77" w:rsidRPr="00BC6832" w:rsidTr="00987A7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7" w:rsidRDefault="00987A77" w:rsidP="00987A77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ООО "Юг-Эксперт"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7" w:rsidRDefault="00987A77" w:rsidP="00987A77">
            <w:r>
              <w:t>2349028386</w:t>
            </w:r>
          </w:p>
        </w:tc>
      </w:tr>
    </w:tbl>
    <w:p w:rsidR="00DB6901" w:rsidRPr="00A64532" w:rsidRDefault="00DB6901" w:rsidP="00DB6901">
      <w:pPr>
        <w:pStyle w:val="a3"/>
        <w:ind w:left="644"/>
      </w:pPr>
    </w:p>
    <w:p w:rsidR="00DB6901" w:rsidRPr="00A64532" w:rsidRDefault="00DB6901" w:rsidP="00DB6901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DB6901" w:rsidRPr="00A64532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B0D4F" w:rsidRPr="00A64532" w:rsidTr="00186C3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D4F" w:rsidRDefault="002B0D4F" w:rsidP="00A3491C">
            <w:pPr>
              <w:pStyle w:val="a3"/>
              <w:widowControl/>
              <w:numPr>
                <w:ilvl w:val="0"/>
                <w:numId w:val="24"/>
              </w:numPr>
              <w:suppressAutoHyphens w:val="0"/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F" w:rsidRDefault="002B0D4F" w:rsidP="002B0D4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«ЭлектроТехнологияСтрой»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F" w:rsidRDefault="002B0D4F" w:rsidP="002B0D4F">
            <w:r>
              <w:t>5024146777</w:t>
            </w:r>
          </w:p>
        </w:tc>
      </w:tr>
      <w:tr w:rsidR="002B0D4F" w:rsidRPr="00A64532" w:rsidTr="00186C3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D4F" w:rsidRDefault="002B0D4F" w:rsidP="00A3491C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F" w:rsidRDefault="002B0D4F" w:rsidP="002B0D4F">
            <w:r>
              <w:t xml:space="preserve">ООО «АРХИТЕКТУРНОЕ БЮРО «СТОЛИЦА»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F" w:rsidRDefault="002B0D4F" w:rsidP="002B0D4F">
            <w:r>
              <w:t>9102175060</w:t>
            </w:r>
          </w:p>
        </w:tc>
      </w:tr>
      <w:tr w:rsidR="002B0D4F" w:rsidRPr="00A64532" w:rsidTr="00186C3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D4F" w:rsidRDefault="002B0D4F" w:rsidP="00A3491C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F" w:rsidRDefault="002B0D4F" w:rsidP="002B0D4F">
            <w:r>
              <w:t>ИП Гавшин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F" w:rsidRDefault="002B0D4F" w:rsidP="002B0D4F">
            <w:r>
              <w:t>231114082807</w:t>
            </w:r>
          </w:p>
        </w:tc>
      </w:tr>
    </w:tbl>
    <w:p w:rsidR="00C55477" w:rsidRDefault="00C55477" w:rsidP="000531B0">
      <w:pPr>
        <w:pStyle w:val="a3"/>
        <w:ind w:left="644"/>
      </w:pPr>
    </w:p>
    <w:p w:rsidR="003B46C4" w:rsidRPr="003B46C4" w:rsidRDefault="003B46C4" w:rsidP="003B46C4">
      <w:pPr>
        <w:pStyle w:val="a3"/>
        <w:numPr>
          <w:ilvl w:val="0"/>
          <w:numId w:val="1"/>
        </w:numPr>
        <w:jc w:val="both"/>
      </w:pPr>
      <w:r w:rsidRPr="00A64532">
        <w:lastRenderedPageBreak/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3B46C4" w:rsidRPr="00A64532" w:rsidRDefault="003B46C4" w:rsidP="003B46C4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3B46C4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3B46C4" w:rsidRPr="00B165CE" w:rsidRDefault="003B46C4" w:rsidP="008C24F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3B46C4" w:rsidRPr="00A64532" w:rsidRDefault="003B46C4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3B46C4" w:rsidRPr="00A64532" w:rsidRDefault="003B46C4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3B46C4" w:rsidRPr="00A64532" w:rsidRDefault="003B46C4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091439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091439" w:rsidRPr="00B165CE" w:rsidRDefault="00091439" w:rsidP="0009143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091439" w:rsidRDefault="00091439" w:rsidP="0009143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"А2-Инжиниринг 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091439" w:rsidRDefault="00091439" w:rsidP="00091439">
            <w:r>
              <w:t>5003081825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91439" w:rsidRDefault="002B3C98" w:rsidP="002B3C9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03</w:t>
            </w:r>
            <w:r w:rsidR="00091439">
              <w:t>.0</w:t>
            </w:r>
            <w:r>
              <w:t>6</w:t>
            </w:r>
            <w:r w:rsidR="00091439">
              <w:t>.2015</w:t>
            </w:r>
          </w:p>
        </w:tc>
      </w:tr>
      <w:tr w:rsidR="002B3C98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2B3C98" w:rsidRPr="00B165CE" w:rsidRDefault="002B3C98" w:rsidP="002B3C98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2B3C98" w:rsidRDefault="002B3C98" w:rsidP="002B3C98">
            <w:r>
              <w:t>ЗАО "Монтажтехэнерго"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2B3C98" w:rsidRDefault="002B3C98" w:rsidP="002B3C98">
            <w:r>
              <w:t>7705706101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B3C98" w:rsidRDefault="002B3C98" w:rsidP="002B3C9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03.06.2015</w:t>
            </w:r>
          </w:p>
        </w:tc>
      </w:tr>
    </w:tbl>
    <w:p w:rsidR="003B46C4" w:rsidRDefault="003B46C4" w:rsidP="000531B0">
      <w:pPr>
        <w:pStyle w:val="a3"/>
        <w:ind w:left="644"/>
      </w:pPr>
    </w:p>
    <w:p w:rsidR="00301801" w:rsidRPr="00A64532" w:rsidRDefault="00301801" w:rsidP="00301801">
      <w:pPr>
        <w:pStyle w:val="a3"/>
        <w:numPr>
          <w:ilvl w:val="0"/>
          <w:numId w:val="1"/>
        </w:numPr>
        <w:jc w:val="both"/>
      </w:pPr>
      <w:r w:rsidRPr="00A64532"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301801" w:rsidRPr="00A64532" w:rsidRDefault="00301801" w:rsidP="00301801">
      <w:pPr>
        <w:pStyle w:val="a3"/>
        <w:ind w:left="644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1801" w:rsidRPr="003932A1" w:rsidRDefault="00301801" w:rsidP="0030180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01801" w:rsidRDefault="00301801" w:rsidP="0030180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"КОРВЕТ"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1801" w:rsidRDefault="00301801" w:rsidP="00301801">
            <w:r>
              <w:t>2301077360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1801" w:rsidRDefault="00301801" w:rsidP="00301801">
            <w:r>
              <w:t>08.07.2015</w:t>
            </w:r>
          </w:p>
        </w:tc>
      </w:tr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1801" w:rsidRPr="003932A1" w:rsidRDefault="00301801" w:rsidP="0030180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01801" w:rsidRDefault="00301801" w:rsidP="00301801">
            <w:r>
              <w:t>ООО  "ПромГенПроект"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1801" w:rsidRDefault="00301801" w:rsidP="00301801">
            <w:r>
              <w:t>7705994548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1801" w:rsidRDefault="00301801" w:rsidP="00301801">
            <w:r>
              <w:t>08.07.2015</w:t>
            </w:r>
          </w:p>
        </w:tc>
      </w:tr>
    </w:tbl>
    <w:p w:rsidR="00301801" w:rsidRPr="00A64532" w:rsidRDefault="00301801" w:rsidP="000531B0">
      <w:pPr>
        <w:pStyle w:val="a3"/>
        <w:ind w:left="644"/>
      </w:pP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jc w:val="both"/>
        <w:rPr>
          <w:sz w:val="22"/>
          <w:szCs w:val="22"/>
        </w:rPr>
      </w:pPr>
    </w:p>
    <w:tbl>
      <w:tblPr>
        <w:tblW w:w="9217" w:type="dxa"/>
        <w:tblInd w:w="128" w:type="dxa"/>
        <w:tblLook w:val="04A0" w:firstRow="1" w:lastRow="0" w:firstColumn="1" w:lastColumn="0" w:noHBand="0" w:noVBand="1"/>
      </w:tblPr>
      <w:tblGrid>
        <w:gridCol w:w="868"/>
        <w:gridCol w:w="6799"/>
        <w:gridCol w:w="1550"/>
      </w:tblGrid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42D" w:rsidRPr="00A645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widowControl/>
              <w:numPr>
                <w:ilvl w:val="0"/>
                <w:numId w:val="21"/>
              </w:numPr>
              <w:suppressAutoHyphens w:val="0"/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"ИнфраСтрой-Инжиниринг"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2311169035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 xml:space="preserve">ООО "Поставщик коммерческой                   </w:t>
            </w:r>
            <w:r>
              <w:br/>
              <w:t xml:space="preserve">информации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2312122424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ООО «ЦЕНТР ПРОЕКТНЫХ РЕШЕНИЙ»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2315981294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МУП " Архитектурно-градостроительный центр Брюховецкого района"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2327010579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ООО "Юг-Эксперт"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2349028386</w:t>
            </w:r>
          </w:p>
        </w:tc>
      </w:tr>
    </w:tbl>
    <w:p w:rsidR="00DB6901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26</w:t>
      </w:r>
      <w:r w:rsidR="00A10749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EE742D">
        <w:rPr>
          <w:sz w:val="22"/>
          <w:szCs w:val="22"/>
        </w:rPr>
        <w:t>07</w:t>
      </w:r>
      <w:r>
        <w:rPr>
          <w:sz w:val="22"/>
          <w:szCs w:val="22"/>
        </w:rPr>
        <w:t>.0</w:t>
      </w:r>
      <w:r w:rsidR="00EE742D">
        <w:rPr>
          <w:sz w:val="22"/>
          <w:szCs w:val="22"/>
        </w:rPr>
        <w:t>4</w:t>
      </w:r>
      <w:r>
        <w:rPr>
          <w:sz w:val="22"/>
          <w:szCs w:val="22"/>
        </w:rPr>
        <w:t>.2015г.)</w:t>
      </w:r>
    </w:p>
    <w:p w:rsidR="00DB6901" w:rsidRDefault="00DB6901" w:rsidP="00DB6901">
      <w:pPr>
        <w:jc w:val="both"/>
        <w:rPr>
          <w:b/>
          <w:sz w:val="22"/>
          <w:szCs w:val="22"/>
        </w:rPr>
      </w:pP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B6901" w:rsidRPr="00655438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pStyle w:val="a3"/>
        <w:ind w:left="644"/>
        <w:jc w:val="both"/>
      </w:pPr>
    </w:p>
    <w:tbl>
      <w:tblPr>
        <w:tblW w:w="9217" w:type="dxa"/>
        <w:tblInd w:w="128" w:type="dxa"/>
        <w:tblLook w:val="04A0" w:firstRow="1" w:lastRow="0" w:firstColumn="1" w:lastColumn="0" w:noHBand="0" w:noVBand="1"/>
      </w:tblPr>
      <w:tblGrid>
        <w:gridCol w:w="868"/>
        <w:gridCol w:w="6799"/>
        <w:gridCol w:w="1550"/>
      </w:tblGrid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42D" w:rsidRPr="00A645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42D" w:rsidRPr="00BC6832" w:rsidRDefault="00EE742D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widowControl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"ИнфраСтрой-Инжиниринг"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2311169035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 xml:space="preserve">ООО "Поставщик коммерческой                   </w:t>
            </w:r>
            <w:r>
              <w:br/>
              <w:t xml:space="preserve">информации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2312122424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ООО «ЦЕНТР ПРОЕКТНЫХ РЕШЕНИЙ»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2315981294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МУП " Архитектурно-градостроительный центр Брюховецкого района"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2327010579</w:t>
            </w:r>
          </w:p>
        </w:tc>
      </w:tr>
      <w:tr w:rsidR="00EE742D" w:rsidRPr="00BC6832" w:rsidTr="008C24F6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D" w:rsidRDefault="00EE742D" w:rsidP="00EE742D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ООО "Юг-Эксперт"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2D" w:rsidRDefault="00EE742D" w:rsidP="008C24F6">
            <w:r>
              <w:t>2349028386</w:t>
            </w:r>
          </w:p>
        </w:tc>
      </w:tr>
    </w:tbl>
    <w:p w:rsidR="00DB6901" w:rsidRDefault="00DB6901" w:rsidP="00DB6901">
      <w:pPr>
        <w:pStyle w:val="a3"/>
        <w:ind w:left="644"/>
        <w:jc w:val="both"/>
      </w:pPr>
    </w:p>
    <w:p w:rsidR="00BB4F55" w:rsidRPr="00A64532" w:rsidRDefault="00BB4F55" w:rsidP="00DB6901">
      <w:pPr>
        <w:pStyle w:val="a3"/>
        <w:ind w:left="644"/>
        <w:jc w:val="both"/>
      </w:pPr>
    </w:p>
    <w:p w:rsidR="00DB6901" w:rsidRPr="00A64532" w:rsidRDefault="00DB6901" w:rsidP="00DB6901">
      <w:pPr>
        <w:jc w:val="both"/>
      </w:pPr>
      <w:r w:rsidRPr="00A64532">
        <w:rPr>
          <w:b/>
          <w:i/>
        </w:rPr>
        <w:lastRenderedPageBreak/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B75" w:rsidRDefault="005F1B75" w:rsidP="005F1B75">
            <w:pPr>
              <w:pStyle w:val="a3"/>
              <w:widowControl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«ЭлектроТехнологияСтрой»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5024146777</w:t>
            </w:r>
          </w:p>
        </w:tc>
      </w:tr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B75" w:rsidRDefault="005F1B75" w:rsidP="005F1B75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 xml:space="preserve">ООО «АРХИТЕКТУРНОЕ БЮРО «СТОЛИЦА»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9102175060</w:t>
            </w:r>
          </w:p>
        </w:tc>
      </w:tr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B75" w:rsidRDefault="005F1B75" w:rsidP="005F1B75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ИП Гавшин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231114082807</w:t>
            </w:r>
          </w:p>
        </w:tc>
      </w:tr>
    </w:tbl>
    <w:p w:rsidR="00DB6901" w:rsidRPr="00A64532" w:rsidRDefault="00DB6901" w:rsidP="00DB6901">
      <w:pPr>
        <w:jc w:val="both"/>
      </w:pPr>
    </w:p>
    <w:p w:rsidR="00DB6901" w:rsidRPr="00A64532" w:rsidRDefault="00DB6901" w:rsidP="00DB6901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 w:rsidR="004C471E">
        <w:t>6</w:t>
      </w:r>
      <w:r w:rsidR="005F1B75">
        <w:t>4</w:t>
      </w:r>
      <w:r w:rsidRPr="00A64532">
        <w:t xml:space="preserve"> от </w:t>
      </w:r>
      <w:r w:rsidR="005F1B75">
        <w:t>07</w:t>
      </w:r>
      <w:r w:rsidRPr="00A64532">
        <w:t>.</w:t>
      </w:r>
      <w:r w:rsidR="004C471E">
        <w:t>0</w:t>
      </w:r>
      <w:r w:rsidR="005F1B75">
        <w:t>4</w:t>
      </w:r>
      <w:r w:rsidRPr="00A64532">
        <w:t>.201</w:t>
      </w:r>
      <w:r w:rsidR="004C471E">
        <w:t>5</w:t>
      </w:r>
      <w:r w:rsidRPr="00A64532">
        <w:t>г.)</w:t>
      </w:r>
    </w:p>
    <w:p w:rsidR="00DB6901" w:rsidRPr="00A64532" w:rsidRDefault="00DB6901" w:rsidP="00DB6901">
      <w:pPr>
        <w:jc w:val="both"/>
        <w:rPr>
          <w:b/>
        </w:rPr>
      </w:pPr>
    </w:p>
    <w:p w:rsidR="00DB6901" w:rsidRPr="00A64532" w:rsidRDefault="00DB6901" w:rsidP="00DB690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B6901" w:rsidRPr="00A64532" w:rsidRDefault="00DB6901" w:rsidP="00DB690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B75" w:rsidRPr="00A64532" w:rsidRDefault="005F1B75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B75" w:rsidRDefault="005F1B75" w:rsidP="005F1B75">
            <w:pPr>
              <w:pStyle w:val="a3"/>
              <w:widowControl/>
              <w:numPr>
                <w:ilvl w:val="0"/>
                <w:numId w:val="26"/>
              </w:numPr>
              <w:suppressAutoHyphens w:val="0"/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«ЭлектроТехнологияСтрой»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5024146777</w:t>
            </w:r>
          </w:p>
        </w:tc>
      </w:tr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B75" w:rsidRDefault="005F1B75" w:rsidP="005F1B75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 xml:space="preserve">ООО «АРХИТЕКТУРНОЕ БЮРО «СТОЛИЦА»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9102175060</w:t>
            </w:r>
          </w:p>
        </w:tc>
      </w:tr>
      <w:tr w:rsidR="005F1B75" w:rsidRPr="00A64532" w:rsidTr="008C24F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B75" w:rsidRDefault="005F1B75" w:rsidP="005F1B75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ИП Гавшин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75" w:rsidRDefault="005F1B75" w:rsidP="008C24F6">
            <w:r>
              <w:t>231114082807</w:t>
            </w:r>
          </w:p>
        </w:tc>
      </w:tr>
    </w:tbl>
    <w:p w:rsidR="00342B2D" w:rsidRDefault="00342B2D" w:rsidP="00D751DB">
      <w:pPr>
        <w:pStyle w:val="a3"/>
        <w:ind w:left="0"/>
        <w:jc w:val="both"/>
        <w:rPr>
          <w:b/>
          <w:i/>
        </w:rPr>
      </w:pPr>
    </w:p>
    <w:p w:rsidR="00091439" w:rsidRPr="00A64532" w:rsidRDefault="00091439" w:rsidP="00091439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534AF5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>
        <w:t>комитета СРО «КОП» (Протокол № 90</w:t>
      </w:r>
      <w:r w:rsidRPr="00A64532">
        <w:t xml:space="preserve"> от «</w:t>
      </w:r>
      <w:r>
        <w:t>08</w:t>
      </w:r>
      <w:r w:rsidRPr="00A64532">
        <w:t xml:space="preserve">» </w:t>
      </w:r>
      <w:r>
        <w:t>апреля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091439" w:rsidRPr="00A64532" w:rsidRDefault="00091439" w:rsidP="00091439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091439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091439" w:rsidRPr="00B165CE" w:rsidRDefault="00091439" w:rsidP="008C24F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091439" w:rsidRPr="00A64532" w:rsidRDefault="00091439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091439" w:rsidRPr="00A64532" w:rsidRDefault="00091439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091439" w:rsidRPr="00A64532" w:rsidRDefault="00091439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2B3C98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2B3C98" w:rsidRPr="00B165CE" w:rsidRDefault="002B3C98" w:rsidP="008C24F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2B3C98" w:rsidRDefault="002B3C9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"А2-Инжиниринг 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2B3C98" w:rsidRDefault="002B3C98">
            <w:r>
              <w:t>5003081825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B3C98" w:rsidRDefault="002B3C98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03.06.2015</w:t>
            </w:r>
          </w:p>
        </w:tc>
      </w:tr>
      <w:tr w:rsidR="002B3C98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2B3C98" w:rsidRPr="00B165CE" w:rsidRDefault="002B3C98" w:rsidP="008C24F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2B3C98" w:rsidRDefault="002B3C98">
            <w:r>
              <w:t>ЗАО "Монтажтехэнерго"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2B3C98" w:rsidRDefault="002B3C98">
            <w:r>
              <w:t>7705706101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B3C98" w:rsidRDefault="002B3C98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03.06.2015</w:t>
            </w:r>
          </w:p>
        </w:tc>
      </w:tr>
    </w:tbl>
    <w:p w:rsidR="00091439" w:rsidRPr="00A64532" w:rsidRDefault="00091439" w:rsidP="00091439">
      <w:pPr>
        <w:pStyle w:val="a3"/>
        <w:ind w:left="0"/>
        <w:jc w:val="both"/>
      </w:pPr>
    </w:p>
    <w:p w:rsidR="00091439" w:rsidRPr="00A64532" w:rsidRDefault="00091439" w:rsidP="00091439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091439" w:rsidRPr="00A64532" w:rsidRDefault="00091439" w:rsidP="00091439">
      <w:pPr>
        <w:jc w:val="both"/>
        <w:rPr>
          <w:b/>
        </w:rPr>
      </w:pPr>
    </w:p>
    <w:p w:rsidR="00091439" w:rsidRPr="00A64532" w:rsidRDefault="00091439" w:rsidP="00091439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091439" w:rsidRPr="00A64532" w:rsidRDefault="00091439" w:rsidP="00091439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091439" w:rsidRPr="00A64532" w:rsidRDefault="00091439" w:rsidP="00091439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091439" w:rsidRPr="00A64532" w:rsidRDefault="00091439" w:rsidP="00091439">
      <w:pPr>
        <w:jc w:val="both"/>
      </w:pPr>
    </w:p>
    <w:p w:rsidR="00091439" w:rsidRPr="00A64532" w:rsidRDefault="00091439" w:rsidP="00091439">
      <w:pPr>
        <w:pStyle w:val="a3"/>
        <w:ind w:left="0"/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091439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091439" w:rsidRPr="00B165CE" w:rsidRDefault="00091439" w:rsidP="008C24F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091439" w:rsidRPr="00A64532" w:rsidRDefault="00091439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091439" w:rsidRPr="00A64532" w:rsidRDefault="00091439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091439" w:rsidRPr="00A64532" w:rsidRDefault="00091439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2B3C98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2B3C98" w:rsidRPr="00B165CE" w:rsidRDefault="002B3C98" w:rsidP="008C24F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2B3C98" w:rsidRDefault="002B3C9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"А2-Инжиниринг 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2B3C98" w:rsidRDefault="002B3C98">
            <w:r>
              <w:t>5003081825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B3C98" w:rsidRDefault="002B3C98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03.06.2015</w:t>
            </w:r>
          </w:p>
        </w:tc>
      </w:tr>
      <w:tr w:rsidR="002B3C98" w:rsidRPr="00A64532" w:rsidTr="008C24F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2B3C98" w:rsidRPr="00B165CE" w:rsidRDefault="002B3C98" w:rsidP="008C24F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2B3C98" w:rsidRDefault="002B3C98">
            <w:r>
              <w:t>ЗАО "Монтажтехэнерго"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2B3C98" w:rsidRDefault="002B3C98">
            <w:r>
              <w:t>7705706101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B3C98" w:rsidRDefault="002B3C98" w:rsidP="008C24F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03.06.2015</w:t>
            </w:r>
          </w:p>
        </w:tc>
      </w:tr>
    </w:tbl>
    <w:p w:rsidR="00091439" w:rsidRPr="00A64532" w:rsidRDefault="00091439" w:rsidP="00091439">
      <w:pPr>
        <w:jc w:val="both"/>
        <w:rPr>
          <w:b/>
          <w:i/>
        </w:rPr>
      </w:pPr>
    </w:p>
    <w:p w:rsidR="00091439" w:rsidRPr="00A64532" w:rsidRDefault="00091439" w:rsidP="00091439">
      <w:pPr>
        <w:jc w:val="both"/>
        <w:rPr>
          <w:b/>
          <w:i/>
        </w:rPr>
      </w:pPr>
      <w:r w:rsidRPr="00A64532">
        <w:lastRenderedPageBreak/>
        <w:t>в виде приостановления действия свидетельства в отношении членов Партнерства в св</w:t>
      </w:r>
      <w:r w:rsidR="00BB4F55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BB4F55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>
        <w:rPr>
          <w:b/>
          <w:i/>
        </w:rPr>
        <w:t>0</w:t>
      </w:r>
      <w:r w:rsidR="002B3C98">
        <w:rPr>
          <w:b/>
          <w:i/>
        </w:rPr>
        <w:t>3</w:t>
      </w:r>
      <w:r w:rsidRPr="00A64532">
        <w:rPr>
          <w:b/>
          <w:i/>
        </w:rPr>
        <w:t xml:space="preserve">» </w:t>
      </w:r>
      <w:r w:rsidR="002B3C98">
        <w:rPr>
          <w:b/>
          <w:i/>
        </w:rPr>
        <w:t>июня</w:t>
      </w:r>
      <w:r w:rsidRPr="00A64532">
        <w:rPr>
          <w:b/>
          <w:i/>
        </w:rPr>
        <w:t xml:space="preserve"> 2015г.</w:t>
      </w:r>
    </w:p>
    <w:p w:rsidR="00091439" w:rsidRDefault="00091439" w:rsidP="003C026C">
      <w:pPr>
        <w:jc w:val="both"/>
      </w:pPr>
    </w:p>
    <w:p w:rsidR="00301801" w:rsidRPr="00A64532" w:rsidRDefault="00301801" w:rsidP="00301801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044381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предложила в связи с поступившими рекомендациями Дисциплинарного комитета СРО НП «КОП» (Протокол № </w:t>
      </w:r>
      <w:r>
        <w:t>88</w:t>
      </w:r>
      <w:r w:rsidRPr="00A64532">
        <w:t xml:space="preserve"> от «</w:t>
      </w:r>
      <w:r>
        <w:t>25</w:t>
      </w:r>
      <w:r w:rsidRPr="00A64532">
        <w:t xml:space="preserve">» </w:t>
      </w:r>
      <w:r>
        <w:t>марта</w:t>
      </w:r>
      <w:r w:rsidRPr="00A64532">
        <w:t xml:space="preserve"> 201</w:t>
      </w:r>
      <w:r>
        <w:t>5</w:t>
      </w:r>
      <w:r w:rsidRPr="00A64532">
        <w:t>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301801" w:rsidRPr="00A64532" w:rsidRDefault="00301801" w:rsidP="00301801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1801" w:rsidRPr="003932A1" w:rsidRDefault="00301801" w:rsidP="008C24F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01801" w:rsidRDefault="0030180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"КОРВЕТ"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1801" w:rsidRDefault="00301801">
            <w:r>
              <w:t>2301077360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1801" w:rsidRDefault="00301801">
            <w:r>
              <w:t>08.07.2015</w:t>
            </w:r>
          </w:p>
        </w:tc>
      </w:tr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1801" w:rsidRPr="003932A1" w:rsidRDefault="00301801" w:rsidP="008C24F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01801" w:rsidRDefault="00301801">
            <w:r>
              <w:t>ООО  "ПромГенПроект"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1801" w:rsidRDefault="00301801">
            <w:r>
              <w:t>7705994548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1801" w:rsidRDefault="00301801">
            <w:r>
              <w:t>08.07.2015</w:t>
            </w:r>
          </w:p>
        </w:tc>
      </w:tr>
    </w:tbl>
    <w:p w:rsidR="00301801" w:rsidRPr="00A64532" w:rsidRDefault="00301801" w:rsidP="00301801">
      <w:pPr>
        <w:pStyle w:val="a3"/>
        <w:ind w:left="0"/>
        <w:jc w:val="both"/>
      </w:pPr>
    </w:p>
    <w:p w:rsidR="00301801" w:rsidRPr="00A64532" w:rsidRDefault="00301801" w:rsidP="00301801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301801" w:rsidRPr="00A64532" w:rsidRDefault="00301801" w:rsidP="00301801">
      <w:pPr>
        <w:jc w:val="both"/>
        <w:rPr>
          <w:b/>
        </w:rPr>
      </w:pPr>
    </w:p>
    <w:p w:rsidR="00301801" w:rsidRPr="00A64532" w:rsidRDefault="00301801" w:rsidP="0030180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301801" w:rsidRPr="00A64532" w:rsidRDefault="00301801" w:rsidP="0030180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301801" w:rsidRPr="00A64532" w:rsidRDefault="00301801" w:rsidP="0030180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301801" w:rsidRPr="00A64532" w:rsidRDefault="00301801" w:rsidP="00301801">
      <w:pPr>
        <w:jc w:val="both"/>
      </w:pPr>
    </w:p>
    <w:p w:rsidR="00301801" w:rsidRPr="00A64532" w:rsidRDefault="00301801" w:rsidP="0030180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301801" w:rsidRPr="00A64532" w:rsidRDefault="00301801" w:rsidP="00301801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1801" w:rsidRPr="00A64532" w:rsidRDefault="00301801" w:rsidP="008C24F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1801" w:rsidRPr="003932A1" w:rsidRDefault="00301801" w:rsidP="008C24F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01801" w:rsidRDefault="0030180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"КОРВЕТ"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1801" w:rsidRDefault="00301801">
            <w:r>
              <w:t>2301077360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1801" w:rsidRDefault="00301801">
            <w:r>
              <w:t>08.07.2015</w:t>
            </w:r>
          </w:p>
        </w:tc>
      </w:tr>
      <w:tr w:rsidR="00301801" w:rsidRPr="00A64532" w:rsidTr="008C24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1801" w:rsidRPr="003932A1" w:rsidRDefault="00301801" w:rsidP="008C24F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01801" w:rsidRDefault="00301801">
            <w:r>
              <w:t>ООО  "ПромГенПроект"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1801" w:rsidRDefault="00301801">
            <w:r>
              <w:t>7705994548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1801" w:rsidRDefault="00301801">
            <w:r>
              <w:t>08.07.2015</w:t>
            </w:r>
          </w:p>
        </w:tc>
      </w:tr>
    </w:tbl>
    <w:p w:rsidR="00301801" w:rsidRPr="00A64532" w:rsidRDefault="00301801" w:rsidP="00301801">
      <w:pPr>
        <w:jc w:val="both"/>
        <w:rPr>
          <w:b/>
          <w:i/>
        </w:rPr>
      </w:pPr>
    </w:p>
    <w:p w:rsidR="00301801" w:rsidRPr="00A64532" w:rsidRDefault="00301801" w:rsidP="00301801">
      <w:pPr>
        <w:jc w:val="both"/>
        <w:rPr>
          <w:b/>
          <w:i/>
        </w:rPr>
      </w:pPr>
      <w:r w:rsidRPr="00A64532">
        <w:t>в виде прекращения действия свидетельства в отношении членов Партнерства в св</w:t>
      </w:r>
      <w:r w:rsidR="00BB4F55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строительства </w:t>
      </w:r>
      <w:r w:rsidR="00BB4F55">
        <w:t>на</w:t>
      </w:r>
      <w:r w:rsidRPr="00A64532">
        <w:t xml:space="preserve"> срок до </w:t>
      </w:r>
      <w:r w:rsidRPr="00A64532">
        <w:rPr>
          <w:b/>
          <w:i/>
        </w:rPr>
        <w:t>«</w:t>
      </w:r>
      <w:r>
        <w:rPr>
          <w:b/>
          <w:i/>
        </w:rPr>
        <w:t>08</w:t>
      </w:r>
      <w:r w:rsidRPr="00A64532">
        <w:rPr>
          <w:b/>
          <w:i/>
        </w:rPr>
        <w:t xml:space="preserve">» </w:t>
      </w:r>
      <w:r>
        <w:rPr>
          <w:b/>
          <w:i/>
        </w:rPr>
        <w:t>июля</w:t>
      </w:r>
      <w:r w:rsidRPr="00A64532">
        <w:rPr>
          <w:b/>
          <w:i/>
        </w:rPr>
        <w:t xml:space="preserve"> 2015г.</w:t>
      </w:r>
    </w:p>
    <w:p w:rsidR="00301801" w:rsidRDefault="00301801" w:rsidP="00301801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</w:t>
      </w:r>
      <w:r w:rsidR="00395272">
        <w:t xml:space="preserve">             </w:t>
      </w:r>
      <w:r w:rsidRPr="00A64532">
        <w:t xml:space="preserve">                              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       </w:t>
      </w:r>
      <w:r w:rsidR="00BB4F55">
        <w:t xml:space="preserve">                   </w:t>
      </w:r>
      <w:r w:rsidRPr="00A64532">
        <w:t xml:space="preserve">       </w:t>
      </w:r>
      <w:r w:rsidR="00395272">
        <w:t xml:space="preserve">            </w:t>
      </w:r>
      <w:r w:rsidRPr="00A64532">
        <w:t xml:space="preserve">  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395272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 xml:space="preserve">Директор НП «КОП» </w:t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  <w:t xml:space="preserve">        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BF" w:rsidRDefault="009422BF" w:rsidP="00215AF2">
      <w:r>
        <w:separator/>
      </w:r>
    </w:p>
  </w:endnote>
  <w:endnote w:type="continuationSeparator" w:id="0">
    <w:p w:rsidR="009422BF" w:rsidRDefault="009422BF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BF" w:rsidRDefault="009422BF" w:rsidP="00215AF2">
      <w:r>
        <w:separator/>
      </w:r>
    </w:p>
  </w:footnote>
  <w:footnote w:type="continuationSeparator" w:id="0">
    <w:p w:rsidR="009422BF" w:rsidRDefault="009422BF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14D41"/>
    <w:multiLevelType w:val="hybridMultilevel"/>
    <w:tmpl w:val="D2909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86C13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65D05"/>
    <w:multiLevelType w:val="hybridMultilevel"/>
    <w:tmpl w:val="E704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12F5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30A8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5B4A3D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A2A11"/>
    <w:multiLevelType w:val="hybridMultilevel"/>
    <w:tmpl w:val="FF46E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C6F49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02B25"/>
    <w:multiLevelType w:val="hybridMultilevel"/>
    <w:tmpl w:val="E704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C1BBB"/>
    <w:multiLevelType w:val="hybridMultilevel"/>
    <w:tmpl w:val="FB00B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53574"/>
    <w:multiLevelType w:val="hybridMultilevel"/>
    <w:tmpl w:val="8EB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C414D7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52E0F"/>
    <w:multiLevelType w:val="hybridMultilevel"/>
    <w:tmpl w:val="8EB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11A0D"/>
    <w:multiLevelType w:val="hybridMultilevel"/>
    <w:tmpl w:val="E704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478A"/>
    <w:multiLevelType w:val="hybridMultilevel"/>
    <w:tmpl w:val="8EB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5E9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054A9B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D2DB7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93585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644CE"/>
    <w:multiLevelType w:val="hybridMultilevel"/>
    <w:tmpl w:val="8E62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2715DF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A22F0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52A90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21"/>
  </w:num>
  <w:num w:numId="5">
    <w:abstractNumId w:val="18"/>
  </w:num>
  <w:num w:numId="6">
    <w:abstractNumId w:val="11"/>
  </w:num>
  <w:num w:numId="7">
    <w:abstractNumId w:val="8"/>
  </w:num>
  <w:num w:numId="8">
    <w:abstractNumId w:val="7"/>
  </w:num>
  <w:num w:numId="9">
    <w:abstractNumId w:val="19"/>
  </w:num>
  <w:num w:numId="10">
    <w:abstractNumId w:val="25"/>
  </w:num>
  <w:num w:numId="11">
    <w:abstractNumId w:val="6"/>
  </w:num>
  <w:num w:numId="12">
    <w:abstractNumId w:val="24"/>
  </w:num>
  <w:num w:numId="13">
    <w:abstractNumId w:val="20"/>
  </w:num>
  <w:num w:numId="14">
    <w:abstractNumId w:val="26"/>
  </w:num>
  <w:num w:numId="15">
    <w:abstractNumId w:val="1"/>
  </w:num>
  <w:num w:numId="16">
    <w:abstractNumId w:val="22"/>
  </w:num>
  <w:num w:numId="17">
    <w:abstractNumId w:val="14"/>
  </w:num>
  <w:num w:numId="18">
    <w:abstractNumId w:val="9"/>
  </w:num>
  <w:num w:numId="19">
    <w:abstractNumId w:val="4"/>
  </w:num>
  <w:num w:numId="20">
    <w:abstractNumId w:val="10"/>
  </w:num>
  <w:num w:numId="21">
    <w:abstractNumId w:val="16"/>
  </w:num>
  <w:num w:numId="22">
    <w:abstractNumId w:val="3"/>
  </w:num>
  <w:num w:numId="23">
    <w:abstractNumId w:val="23"/>
  </w:num>
  <w:num w:numId="24">
    <w:abstractNumId w:val="17"/>
  </w:num>
  <w:num w:numId="25">
    <w:abstractNumId w:val="15"/>
  </w:num>
  <w:num w:numId="26">
    <w:abstractNumId w:val="12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054A9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860"/>
    <w:rsid w:val="00026C94"/>
    <w:rsid w:val="00031FCA"/>
    <w:rsid w:val="00034C11"/>
    <w:rsid w:val="00040D9B"/>
    <w:rsid w:val="00044381"/>
    <w:rsid w:val="000456DA"/>
    <w:rsid w:val="00045FBD"/>
    <w:rsid w:val="00046930"/>
    <w:rsid w:val="00050A78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1439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6D5"/>
    <w:rsid w:val="000E7B6F"/>
    <w:rsid w:val="000F2A35"/>
    <w:rsid w:val="000F3AF0"/>
    <w:rsid w:val="00107200"/>
    <w:rsid w:val="00107373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50FA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0D4F"/>
    <w:rsid w:val="002B1F35"/>
    <w:rsid w:val="002B3153"/>
    <w:rsid w:val="002B3C98"/>
    <w:rsid w:val="002B6C23"/>
    <w:rsid w:val="002B7981"/>
    <w:rsid w:val="002C0C33"/>
    <w:rsid w:val="002C262F"/>
    <w:rsid w:val="002D10B6"/>
    <w:rsid w:val="002D1329"/>
    <w:rsid w:val="002D3115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801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2B2D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272"/>
    <w:rsid w:val="0039562C"/>
    <w:rsid w:val="00396549"/>
    <w:rsid w:val="00396C44"/>
    <w:rsid w:val="00397796"/>
    <w:rsid w:val="00397D60"/>
    <w:rsid w:val="00397F4B"/>
    <w:rsid w:val="003A19B8"/>
    <w:rsid w:val="003A57B8"/>
    <w:rsid w:val="003B4629"/>
    <w:rsid w:val="003B46C4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46EA"/>
    <w:rsid w:val="00405CDA"/>
    <w:rsid w:val="00406C06"/>
    <w:rsid w:val="0041045C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1ED2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471E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57FA"/>
    <w:rsid w:val="00547C87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27AF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1B75"/>
    <w:rsid w:val="005F2984"/>
    <w:rsid w:val="005F333C"/>
    <w:rsid w:val="005F33FC"/>
    <w:rsid w:val="005F4013"/>
    <w:rsid w:val="005F78F9"/>
    <w:rsid w:val="00600DEA"/>
    <w:rsid w:val="006112C5"/>
    <w:rsid w:val="0061640A"/>
    <w:rsid w:val="00617566"/>
    <w:rsid w:val="006201D5"/>
    <w:rsid w:val="00620AFF"/>
    <w:rsid w:val="00620B7E"/>
    <w:rsid w:val="00623BF8"/>
    <w:rsid w:val="0062572B"/>
    <w:rsid w:val="00626AB0"/>
    <w:rsid w:val="00627D9C"/>
    <w:rsid w:val="006320A1"/>
    <w:rsid w:val="00633CDF"/>
    <w:rsid w:val="006403B9"/>
    <w:rsid w:val="00644469"/>
    <w:rsid w:val="006446FC"/>
    <w:rsid w:val="006449A6"/>
    <w:rsid w:val="0064550C"/>
    <w:rsid w:val="006470F6"/>
    <w:rsid w:val="006509FB"/>
    <w:rsid w:val="006553D1"/>
    <w:rsid w:val="00655E13"/>
    <w:rsid w:val="006572A2"/>
    <w:rsid w:val="00657CA9"/>
    <w:rsid w:val="00661E62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2F0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0C72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A5EB0"/>
    <w:rsid w:val="008B00D1"/>
    <w:rsid w:val="008B02D7"/>
    <w:rsid w:val="008B075C"/>
    <w:rsid w:val="008B5795"/>
    <w:rsid w:val="008B5865"/>
    <w:rsid w:val="008B71BA"/>
    <w:rsid w:val="008C01BA"/>
    <w:rsid w:val="008C0FB0"/>
    <w:rsid w:val="008C1119"/>
    <w:rsid w:val="008C131E"/>
    <w:rsid w:val="008C3118"/>
    <w:rsid w:val="008C76AD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E6D16"/>
    <w:rsid w:val="008F0055"/>
    <w:rsid w:val="008F1597"/>
    <w:rsid w:val="008F1983"/>
    <w:rsid w:val="008F21A3"/>
    <w:rsid w:val="008F5118"/>
    <w:rsid w:val="008F578C"/>
    <w:rsid w:val="009018B7"/>
    <w:rsid w:val="009019EA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06A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22B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A77"/>
    <w:rsid w:val="00987BBC"/>
    <w:rsid w:val="00990C78"/>
    <w:rsid w:val="00991BF3"/>
    <w:rsid w:val="009920F4"/>
    <w:rsid w:val="009953A0"/>
    <w:rsid w:val="009962AA"/>
    <w:rsid w:val="00996BE5"/>
    <w:rsid w:val="00996D04"/>
    <w:rsid w:val="009A0E06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E6809"/>
    <w:rsid w:val="009F70E7"/>
    <w:rsid w:val="009F7345"/>
    <w:rsid w:val="00A046D1"/>
    <w:rsid w:val="00A05689"/>
    <w:rsid w:val="00A07403"/>
    <w:rsid w:val="00A07B8D"/>
    <w:rsid w:val="00A10749"/>
    <w:rsid w:val="00A13272"/>
    <w:rsid w:val="00A14952"/>
    <w:rsid w:val="00A14A9B"/>
    <w:rsid w:val="00A158A5"/>
    <w:rsid w:val="00A20D8A"/>
    <w:rsid w:val="00A210C9"/>
    <w:rsid w:val="00A232EE"/>
    <w:rsid w:val="00A2528E"/>
    <w:rsid w:val="00A3491C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17F8"/>
    <w:rsid w:val="00A73918"/>
    <w:rsid w:val="00A7619A"/>
    <w:rsid w:val="00A76E65"/>
    <w:rsid w:val="00A8168F"/>
    <w:rsid w:val="00A81A32"/>
    <w:rsid w:val="00A822A1"/>
    <w:rsid w:val="00A82713"/>
    <w:rsid w:val="00A859DA"/>
    <w:rsid w:val="00A8616F"/>
    <w:rsid w:val="00A935AC"/>
    <w:rsid w:val="00A953FF"/>
    <w:rsid w:val="00AA1A75"/>
    <w:rsid w:val="00AA3002"/>
    <w:rsid w:val="00AB3CFE"/>
    <w:rsid w:val="00AB5003"/>
    <w:rsid w:val="00AB6AF0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579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37EC0"/>
    <w:rsid w:val="00B41E59"/>
    <w:rsid w:val="00B44F3E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13AB"/>
    <w:rsid w:val="00BB4F55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0B55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24F5"/>
    <w:rsid w:val="00D631B0"/>
    <w:rsid w:val="00D63459"/>
    <w:rsid w:val="00D647FC"/>
    <w:rsid w:val="00D66DBB"/>
    <w:rsid w:val="00D748E3"/>
    <w:rsid w:val="00D749BC"/>
    <w:rsid w:val="00D751DB"/>
    <w:rsid w:val="00D7626B"/>
    <w:rsid w:val="00D809DF"/>
    <w:rsid w:val="00D85CC0"/>
    <w:rsid w:val="00D87472"/>
    <w:rsid w:val="00D9093C"/>
    <w:rsid w:val="00D92150"/>
    <w:rsid w:val="00D92692"/>
    <w:rsid w:val="00D93686"/>
    <w:rsid w:val="00D94502"/>
    <w:rsid w:val="00DB24FA"/>
    <w:rsid w:val="00DB2F46"/>
    <w:rsid w:val="00DB3484"/>
    <w:rsid w:val="00DB374D"/>
    <w:rsid w:val="00DB6901"/>
    <w:rsid w:val="00DC0E0F"/>
    <w:rsid w:val="00DC5492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AB5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02D2"/>
    <w:rsid w:val="00E20679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43546"/>
    <w:rsid w:val="00E50A4E"/>
    <w:rsid w:val="00E56E3A"/>
    <w:rsid w:val="00E6106C"/>
    <w:rsid w:val="00E62B7B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3D0"/>
    <w:rsid w:val="00EA09C3"/>
    <w:rsid w:val="00EA474C"/>
    <w:rsid w:val="00EA6A6A"/>
    <w:rsid w:val="00EA7644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E742D"/>
    <w:rsid w:val="00EF15D2"/>
    <w:rsid w:val="00EF4D25"/>
    <w:rsid w:val="00EF6265"/>
    <w:rsid w:val="00EF6CE4"/>
    <w:rsid w:val="00EF76B6"/>
    <w:rsid w:val="00F01B78"/>
    <w:rsid w:val="00F021BA"/>
    <w:rsid w:val="00F111B2"/>
    <w:rsid w:val="00F12017"/>
    <w:rsid w:val="00F127A7"/>
    <w:rsid w:val="00F12823"/>
    <w:rsid w:val="00F1309F"/>
    <w:rsid w:val="00F1427E"/>
    <w:rsid w:val="00F2052C"/>
    <w:rsid w:val="00F22E27"/>
    <w:rsid w:val="00F32499"/>
    <w:rsid w:val="00F329DC"/>
    <w:rsid w:val="00F34FE2"/>
    <w:rsid w:val="00F3610C"/>
    <w:rsid w:val="00F368DA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4E06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95B67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299C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2015-04-10T13:13:00Z</cp:lastPrinted>
  <dcterms:created xsi:type="dcterms:W3CDTF">2015-04-10T13:13:00Z</dcterms:created>
  <dcterms:modified xsi:type="dcterms:W3CDTF">2015-04-10T13:13:00Z</dcterms:modified>
</cp:coreProperties>
</file>